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04E33" w14:textId="77777777" w:rsidR="008129F6" w:rsidRDefault="008129F6">
      <w:pPr>
        <w:jc w:val="center"/>
        <w:rPr>
          <w:b/>
          <w:sz w:val="32"/>
          <w:szCs w:val="32"/>
        </w:rPr>
      </w:pPr>
    </w:p>
    <w:p w14:paraId="7864E094" w14:textId="77777777" w:rsidR="008129F6" w:rsidRDefault="0000000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Ideas for Inclusion in Art</w:t>
      </w:r>
    </w:p>
    <w:p w14:paraId="510876BD" w14:textId="77777777" w:rsidR="008129F6" w:rsidRDefault="00000000">
      <w:pPr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14:paraId="4CC01CEE" w14:textId="77777777" w:rsidR="008129F6" w:rsidRDefault="00000000">
      <w:r>
        <w:t>Start with the art project the class is doing. How will all students participate in the project?  If a student has multiple and complex disabilities, what active role can they take? Next, consider adapting the materials or processes to enhance participation. Finally, add specialized equipment to further enhance participation.</w:t>
      </w:r>
    </w:p>
    <w:p w14:paraId="0122C25D" w14:textId="77777777" w:rsidR="008129F6" w:rsidRDefault="008129F6"/>
    <w:p w14:paraId="2D870C7A" w14:textId="2768AB0C" w:rsidR="008129F6" w:rsidRDefault="00000000">
      <w:r>
        <w:t xml:space="preserve">Taking a role </w:t>
      </w:r>
      <w:r w:rsidR="001E527D">
        <w:t xml:space="preserve">in </w:t>
      </w:r>
      <w:r>
        <w:t>a group:</w:t>
      </w:r>
    </w:p>
    <w:p w14:paraId="30F681FC" w14:textId="77777777" w:rsidR="008129F6" w:rsidRDefault="00000000">
      <w:pPr>
        <w:numPr>
          <w:ilvl w:val="0"/>
          <w:numId w:val="1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Provide instructions for the class art project using AAC.</w:t>
      </w:r>
    </w:p>
    <w:p w14:paraId="7BE56178" w14:textId="77777777" w:rsidR="008129F6" w:rsidRDefault="00000000">
      <w:pPr>
        <w:numPr>
          <w:ilvl w:val="0"/>
          <w:numId w:val="1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 xml:space="preserve">Use a spinner to select quiz questions about the artistic concepts or the artist or style being studied in art class. </w:t>
      </w:r>
    </w:p>
    <w:p w14:paraId="29D934A4" w14:textId="77777777" w:rsidR="008129F6" w:rsidRDefault="00000000">
      <w:pPr>
        <w:numPr>
          <w:ilvl w:val="0"/>
          <w:numId w:val="1"/>
        </w:numPr>
      </w:pPr>
      <w:r>
        <w:t>Choose the colors for a group or partner art project using coloured paper or markers, or by smell of scented markers.</w:t>
      </w:r>
    </w:p>
    <w:p w14:paraId="0CC53300" w14:textId="77777777" w:rsidR="008129F6" w:rsidRDefault="00000000">
      <w:pPr>
        <w:numPr>
          <w:ilvl w:val="0"/>
          <w:numId w:val="1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 xml:space="preserve">The student interviews their classmates to ask about their work. Where did they get the idea? What inspired them? </w:t>
      </w:r>
    </w:p>
    <w:p w14:paraId="04423C0E" w14:textId="77777777" w:rsidR="008129F6" w:rsidRDefault="00000000">
      <w:pPr>
        <w:numPr>
          <w:ilvl w:val="0"/>
          <w:numId w:val="1"/>
        </w:numPr>
      </w:pPr>
      <w:r>
        <w:t>Gather materials for up-coming art activity for the group</w:t>
      </w:r>
    </w:p>
    <w:p w14:paraId="7C068946" w14:textId="77777777" w:rsidR="008129F6" w:rsidRDefault="00000000">
      <w:pPr>
        <w:numPr>
          <w:ilvl w:val="0"/>
          <w:numId w:val="1"/>
        </w:numPr>
      </w:pPr>
      <w:r>
        <w:t xml:space="preserve">Work with a group to make crafty gifts for a school fundraiser sale such as place mats, writing paper, background designs for gifts or special occasion cards, book covers, or cardboard designs to cut out and shellac for brooches, </w:t>
      </w:r>
      <w:proofErr w:type="gramStart"/>
      <w:r>
        <w:t>earrings</w:t>
      </w:r>
      <w:proofErr w:type="gramEnd"/>
      <w:r>
        <w:t xml:space="preserve"> and refrigerator magnets. </w:t>
      </w:r>
    </w:p>
    <w:p w14:paraId="21CD385E" w14:textId="77777777" w:rsidR="008129F6" w:rsidRDefault="00000000">
      <w:pPr>
        <w:ind w:left="1080" w:hanging="360"/>
        <w:jc w:val="center"/>
      </w:pPr>
      <w:r>
        <w:rPr>
          <w:noProof/>
        </w:rPr>
        <w:drawing>
          <wp:inline distT="114300" distB="114300" distL="114300" distR="114300" wp14:anchorId="088439DD" wp14:editId="53AC9BAA">
            <wp:extent cx="2519363" cy="2825995"/>
            <wp:effectExtent l="0" t="0" r="0" b="0"/>
            <wp:docPr id="7" name="image2.png" descr="student using an easil and universal cuff to complete a painting with an adult guiding hand under h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student using an easil and universal cuff to complete a painting with an adult guiding hand under hand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19363" cy="28259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8F84464" w14:textId="77777777" w:rsidR="008129F6" w:rsidRDefault="008129F6"/>
    <w:p w14:paraId="47648CCA" w14:textId="77777777" w:rsidR="008129F6" w:rsidRDefault="008129F6"/>
    <w:p w14:paraId="777A00C3" w14:textId="77777777" w:rsidR="008129F6" w:rsidRDefault="00000000">
      <w:r>
        <w:lastRenderedPageBreak/>
        <w:t>Adapt the materials:</w:t>
      </w:r>
    </w:p>
    <w:p w14:paraId="1E7C41D0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Work large and tape down the paper on a sturdy surface</w:t>
      </w:r>
    </w:p>
    <w:p w14:paraId="1FF57D8A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An easel with clamps or clips can make the project more accessible</w:t>
      </w:r>
    </w:p>
    <w:p w14:paraId="27DDDAB8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Sponges or bingo dabbers can be easy to grasp for painting</w:t>
      </w:r>
    </w:p>
    <w:p w14:paraId="051C988B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Use Large handles or cylindrical foam to build up handles to assist grasp</w:t>
      </w:r>
    </w:p>
    <w:p w14:paraId="3514BBDA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A universal cuff or “EZ Hold” added to a paintbrush or marker assists grasp</w:t>
      </w:r>
    </w:p>
    <w:p w14:paraId="77776C3D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Ripping and pasting with a glue stick to create a collage.</w:t>
      </w:r>
    </w:p>
    <w:p w14:paraId="3B805C64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When using scissors, heavier cardstock cut in thin strips is easier to snip</w:t>
      </w:r>
    </w:p>
    <w:p w14:paraId="46654876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Take selfies using an iPad camera instead of self-drawn portraits</w:t>
      </w:r>
    </w:p>
    <w:p w14:paraId="3699B26E" w14:textId="77777777" w:rsidR="008129F6" w:rsidRDefault="008129F6"/>
    <w:p w14:paraId="415EFE74" w14:textId="77777777" w:rsidR="008129F6" w:rsidRDefault="00000000">
      <w:r>
        <w:t>Use a Powerlink and switch to operate:</w:t>
      </w:r>
    </w:p>
    <w:p w14:paraId="74546F78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 xml:space="preserve">A fan or hair dryer to dry paintings, </w:t>
      </w:r>
      <w:proofErr w:type="gramStart"/>
      <w:r>
        <w:t>brushes</w:t>
      </w:r>
      <w:proofErr w:type="gramEnd"/>
      <w:r>
        <w:t xml:space="preserve"> or glue</w:t>
      </w:r>
    </w:p>
    <w:p w14:paraId="66454BCC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Use a mixer to mix cookie dough, or dough for art projects</w:t>
      </w:r>
    </w:p>
    <w:p w14:paraId="0B79BF08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 xml:space="preserve">A blender or food processor for paper </w:t>
      </w:r>
      <w:proofErr w:type="spellStart"/>
      <w:r>
        <w:t>maché</w:t>
      </w:r>
      <w:proofErr w:type="spellEnd"/>
    </w:p>
    <w:p w14:paraId="58A25B4A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proofErr w:type="spellStart"/>
      <w:r>
        <w:t>AbleNet</w:t>
      </w:r>
      <w:proofErr w:type="spellEnd"/>
      <w:r>
        <w:t xml:space="preserve"> twirl-o-paint to make abstract designs </w:t>
      </w:r>
    </w:p>
    <w:p w14:paraId="6795075D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Use a popcorn popper to make popcorn art projects</w:t>
      </w:r>
    </w:p>
    <w:p w14:paraId="5B4860B0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 xml:space="preserve">A paper shredder for handmade paper, basket stuffer, pet bedding or compost </w:t>
      </w:r>
    </w:p>
    <w:p w14:paraId="02B21AFB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Electric scissors for cutting paper or other materials</w:t>
      </w:r>
    </w:p>
    <w:p w14:paraId="05C1B6E6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 xml:space="preserve">An electric pencil sharpener to help to sharpen pencils </w:t>
      </w:r>
    </w:p>
    <w:p w14:paraId="7392535F" w14:textId="77777777" w:rsidR="008129F6" w:rsidRDefault="00000000">
      <w:pPr>
        <w:ind w:left="1080" w:hanging="360"/>
      </w:pPr>
      <w:r>
        <w:rPr>
          <w:rFonts w:ascii="Noto Sans Symbols" w:eastAsia="Noto Sans Symbols" w:hAnsi="Noto Sans Symbols" w:cs="Noto Sans Symbols"/>
        </w:rPr>
        <w:t>●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 </w:t>
      </w:r>
      <w:r>
        <w:t>Use electric stapler to make sketch booklets</w:t>
      </w:r>
    </w:p>
    <w:p w14:paraId="4F954EB9" w14:textId="77777777" w:rsidR="008129F6" w:rsidRDefault="008129F6">
      <w:pPr>
        <w:ind w:left="720"/>
      </w:pPr>
    </w:p>
    <w:p w14:paraId="2DF9FD6E" w14:textId="77777777" w:rsidR="008129F6" w:rsidRDefault="008129F6">
      <w:pPr>
        <w:ind w:left="1080" w:hanging="360"/>
      </w:pPr>
    </w:p>
    <w:p w14:paraId="6A7C1FDA" w14:textId="77777777" w:rsidR="008129F6" w:rsidRDefault="008129F6">
      <w:pPr>
        <w:ind w:left="1080" w:hanging="360"/>
      </w:pPr>
    </w:p>
    <w:p w14:paraId="36DEE58F" w14:textId="77777777" w:rsidR="008129F6" w:rsidRDefault="00000000">
      <w:pPr>
        <w:ind w:left="720"/>
        <w:jc w:val="center"/>
      </w:pPr>
      <w:r>
        <w:rPr>
          <w:noProof/>
        </w:rPr>
        <w:drawing>
          <wp:inline distT="0" distB="0" distL="0" distR="0" wp14:anchorId="1FDCB46F" wp14:editId="7102BA79">
            <wp:extent cx="3762375" cy="2814814"/>
            <wp:effectExtent l="0" t="0" r="0" b="0"/>
            <wp:docPr id="5" name="image4.jpg" descr="an adult assists a smiling student to grip a marker with an oversized grip to draw a picture on a paper mounted to the table in the classroom during art.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an adult assists a smiling student to grip a marker with an oversized grip to draw a picture on a paper mounted to the table in the classroom during art. 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3762375" cy="28148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0195FFD" w14:textId="77777777" w:rsidR="008129F6" w:rsidRDefault="008129F6"/>
    <w:sectPr w:rsidR="008129F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705" w:footer="70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724C5" w14:textId="77777777" w:rsidR="00002B9A" w:rsidRDefault="00002B9A">
      <w:r>
        <w:separator/>
      </w:r>
    </w:p>
  </w:endnote>
  <w:endnote w:type="continuationSeparator" w:id="0">
    <w:p w14:paraId="586D0E53" w14:textId="77777777" w:rsidR="00002B9A" w:rsidRDefault="00002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9C1BA" w14:textId="77777777" w:rsidR="008129F6" w:rsidRDefault="008129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53914" w14:textId="77777777" w:rsidR="008129F6" w:rsidRDefault="00000000">
    <w:pPr>
      <w:tabs>
        <w:tab w:val="center" w:pos="4680"/>
        <w:tab w:val="right" w:pos="9360"/>
      </w:tabs>
      <w:jc w:val="center"/>
      <w:rPr>
        <w:rFonts w:ascii="Times New Roman" w:eastAsia="Times New Roman" w:hAnsi="Times New Roman" w:cs="Times New Roman"/>
        <w:b/>
        <w:color w:val="5999D3"/>
        <w:sz w:val="28"/>
        <w:szCs w:val="28"/>
      </w:rPr>
    </w:pPr>
    <w:r>
      <w:rPr>
        <w:rFonts w:ascii="Times New Roman" w:eastAsia="Times New Roman" w:hAnsi="Times New Roman" w:cs="Times New Roman"/>
        <w:b/>
        <w:color w:val="5999D3"/>
        <w:sz w:val="28"/>
        <w:szCs w:val="28"/>
      </w:rPr>
      <w:t xml:space="preserve">Respect        </w:t>
    </w:r>
    <w:r>
      <w:rPr>
        <w:rFonts w:ascii="Times New Roman" w:eastAsia="Times New Roman" w:hAnsi="Times New Roman" w:cs="Times New Roman"/>
        <w:b/>
        <w:color w:val="F79646"/>
        <w:sz w:val="28"/>
        <w:szCs w:val="28"/>
      </w:rPr>
      <w:t xml:space="preserve">Competence          </w:t>
    </w:r>
    <w:r>
      <w:rPr>
        <w:rFonts w:ascii="Times New Roman" w:eastAsia="Times New Roman" w:hAnsi="Times New Roman" w:cs="Times New Roman"/>
        <w:b/>
        <w:color w:val="9BBB59"/>
        <w:sz w:val="28"/>
        <w:szCs w:val="28"/>
      </w:rPr>
      <w:t>Inclusion</w:t>
    </w:r>
    <w:r>
      <w:rPr>
        <w:rFonts w:ascii="Times New Roman" w:eastAsia="Times New Roman" w:hAnsi="Times New Roman" w:cs="Times New Roman"/>
        <w:b/>
        <w:color w:val="425168"/>
        <w:sz w:val="28"/>
        <w:szCs w:val="28"/>
      </w:rPr>
      <w:t xml:space="preserve">         </w:t>
    </w:r>
    <w:r>
      <w:rPr>
        <w:rFonts w:ascii="Times New Roman" w:eastAsia="Times New Roman" w:hAnsi="Times New Roman" w:cs="Times New Roman"/>
        <w:b/>
        <w:color w:val="8064A2"/>
        <w:sz w:val="28"/>
        <w:szCs w:val="28"/>
      </w:rPr>
      <w:t>Presence</w:t>
    </w:r>
    <w:r>
      <w:rPr>
        <w:rFonts w:ascii="Times New Roman" w:eastAsia="Times New Roman" w:hAnsi="Times New Roman" w:cs="Times New Roman"/>
        <w:b/>
        <w:color w:val="425168"/>
        <w:sz w:val="28"/>
        <w:szCs w:val="28"/>
      </w:rPr>
      <w:t xml:space="preserve">           </w:t>
    </w:r>
    <w:r>
      <w:rPr>
        <w:rFonts w:ascii="Times New Roman" w:eastAsia="Times New Roman" w:hAnsi="Times New Roman" w:cs="Times New Roman"/>
        <w:b/>
        <w:color w:val="1F497D"/>
        <w:sz w:val="28"/>
        <w:szCs w:val="28"/>
      </w:rPr>
      <w:t xml:space="preserve"> Choice</w:t>
    </w:r>
  </w:p>
  <w:p w14:paraId="26BBA496" w14:textId="77777777" w:rsidR="008129F6" w:rsidRDefault="00000000">
    <w:pPr>
      <w:tabs>
        <w:tab w:val="center" w:pos="4680"/>
        <w:tab w:val="right" w:pos="9360"/>
      </w:tabs>
      <w:jc w:val="center"/>
      <w:rPr>
        <w:rFonts w:ascii="Palatino" w:eastAsia="Palatino" w:hAnsi="Palatino" w:cs="Palatino"/>
        <w:b/>
      </w:rPr>
    </w:pPr>
    <w:r>
      <w:rPr>
        <w:b/>
        <w:sz w:val="22"/>
        <w:szCs w:val="22"/>
      </w:rPr>
      <w:t xml:space="preserve">last rev. Mar 3, </w:t>
    </w:r>
    <w:proofErr w:type="gramStart"/>
    <w:r>
      <w:rPr>
        <w:b/>
        <w:sz w:val="22"/>
        <w:szCs w:val="22"/>
      </w:rPr>
      <w:t>2022</w:t>
    </w:r>
    <w:proofErr w:type="gramEnd"/>
    <w:r>
      <w:rPr>
        <w:b/>
        <w:sz w:val="22"/>
        <w:szCs w:val="22"/>
      </w:rPr>
      <w:t xml:space="preserve">   Key words: Art, Fine Art, Fine Motor                                                        </w:t>
    </w:r>
    <w:r>
      <w:rPr>
        <w:rFonts w:ascii="Palatino" w:eastAsia="Palatino" w:hAnsi="Palatino" w:cs="Palatino"/>
        <w:b/>
      </w:rPr>
      <w:t xml:space="preserve">Page </w:t>
    </w:r>
    <w:r>
      <w:rPr>
        <w:rFonts w:ascii="Palatino" w:eastAsia="Palatino" w:hAnsi="Palatino" w:cs="Palatino"/>
        <w:b/>
      </w:rPr>
      <w:fldChar w:fldCharType="begin"/>
    </w:r>
    <w:r>
      <w:rPr>
        <w:rFonts w:ascii="Palatino" w:eastAsia="Palatino" w:hAnsi="Palatino" w:cs="Palatino"/>
        <w:b/>
      </w:rPr>
      <w:instrText>PAGE</w:instrText>
    </w:r>
    <w:r>
      <w:rPr>
        <w:rFonts w:ascii="Palatino" w:eastAsia="Palatino" w:hAnsi="Palatino" w:cs="Palatino"/>
        <w:b/>
      </w:rPr>
      <w:fldChar w:fldCharType="separate"/>
    </w:r>
    <w:r w:rsidR="001E527D">
      <w:rPr>
        <w:rFonts w:ascii="Palatino" w:eastAsia="Palatino" w:hAnsi="Palatino" w:cs="Palatino"/>
        <w:b/>
        <w:noProof/>
      </w:rPr>
      <w:t>1</w:t>
    </w:r>
    <w:r>
      <w:rPr>
        <w:rFonts w:ascii="Palatino" w:eastAsia="Palatino" w:hAnsi="Palatino" w:cs="Palatino"/>
        <w:b/>
      </w:rPr>
      <w:fldChar w:fldCharType="end"/>
    </w:r>
  </w:p>
  <w:p w14:paraId="07A5CCC3" w14:textId="77777777" w:rsidR="008129F6" w:rsidRDefault="008129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90F63" w14:textId="77777777" w:rsidR="008129F6" w:rsidRDefault="00000000">
    <w:pPr>
      <w:tabs>
        <w:tab w:val="center" w:pos="4680"/>
        <w:tab w:val="right" w:pos="9360"/>
      </w:tabs>
      <w:jc w:val="center"/>
      <w:rPr>
        <w:rFonts w:ascii="Times New Roman" w:eastAsia="Times New Roman" w:hAnsi="Times New Roman" w:cs="Times New Roman"/>
        <w:color w:val="1F497D"/>
        <w:sz w:val="28"/>
        <w:szCs w:val="28"/>
      </w:rPr>
    </w:pPr>
    <w:r>
      <w:rPr>
        <w:rFonts w:ascii="Times New Roman" w:eastAsia="Times New Roman" w:hAnsi="Times New Roman" w:cs="Times New Roman"/>
        <w:color w:val="5999D3"/>
        <w:sz w:val="28"/>
        <w:szCs w:val="28"/>
      </w:rPr>
      <w:t xml:space="preserve">Respect        </w:t>
    </w:r>
    <w:r>
      <w:rPr>
        <w:rFonts w:ascii="Times New Roman" w:eastAsia="Times New Roman" w:hAnsi="Times New Roman" w:cs="Times New Roman"/>
        <w:color w:val="F79646"/>
        <w:sz w:val="28"/>
        <w:szCs w:val="28"/>
      </w:rPr>
      <w:t xml:space="preserve">Competence          </w:t>
    </w:r>
    <w:r>
      <w:rPr>
        <w:rFonts w:ascii="Times New Roman" w:eastAsia="Times New Roman" w:hAnsi="Times New Roman" w:cs="Times New Roman"/>
        <w:color w:val="9BBB59"/>
        <w:sz w:val="28"/>
        <w:szCs w:val="28"/>
      </w:rPr>
      <w:t>Inclusion</w:t>
    </w:r>
    <w:r>
      <w:rPr>
        <w:rFonts w:ascii="Times New Roman" w:eastAsia="Times New Roman" w:hAnsi="Times New Roman" w:cs="Times New Roman"/>
        <w:color w:val="425168"/>
        <w:sz w:val="28"/>
        <w:szCs w:val="28"/>
      </w:rPr>
      <w:t xml:space="preserve">         </w:t>
    </w:r>
    <w:r>
      <w:rPr>
        <w:rFonts w:ascii="Times New Roman" w:eastAsia="Times New Roman" w:hAnsi="Times New Roman" w:cs="Times New Roman"/>
        <w:color w:val="8064A2"/>
        <w:sz w:val="28"/>
        <w:szCs w:val="28"/>
      </w:rPr>
      <w:t>Presence</w:t>
    </w:r>
    <w:r>
      <w:rPr>
        <w:rFonts w:ascii="Times New Roman" w:eastAsia="Times New Roman" w:hAnsi="Times New Roman" w:cs="Times New Roman"/>
        <w:color w:val="425168"/>
        <w:sz w:val="28"/>
        <w:szCs w:val="28"/>
      </w:rPr>
      <w:t xml:space="preserve">           </w:t>
    </w:r>
    <w:r>
      <w:rPr>
        <w:rFonts w:ascii="Times New Roman" w:eastAsia="Times New Roman" w:hAnsi="Times New Roman" w:cs="Times New Roman"/>
        <w:color w:val="1F497D"/>
        <w:sz w:val="28"/>
        <w:szCs w:val="28"/>
      </w:rPr>
      <w:t xml:space="preserve"> Choice</w:t>
    </w:r>
  </w:p>
  <w:p w14:paraId="21EFFF5D" w14:textId="77777777" w:rsidR="008129F6" w:rsidRDefault="008129F6">
    <w:pPr>
      <w:tabs>
        <w:tab w:val="center" w:pos="4680"/>
        <w:tab w:val="right" w:pos="9360"/>
      </w:tabs>
      <w:rPr>
        <w:sz w:val="22"/>
        <w:szCs w:val="22"/>
      </w:rPr>
    </w:pPr>
  </w:p>
  <w:p w14:paraId="0F2467AF" w14:textId="77777777" w:rsidR="008129F6" w:rsidRDefault="00000000">
    <w:pPr>
      <w:tabs>
        <w:tab w:val="center" w:pos="4680"/>
        <w:tab w:val="right" w:pos="9360"/>
      </w:tabs>
      <w:jc w:val="right"/>
      <w:rPr>
        <w:rFonts w:ascii="Palatino" w:eastAsia="Palatino" w:hAnsi="Palatino" w:cs="Palatino"/>
        <w:b/>
      </w:rPr>
    </w:pPr>
    <w:r>
      <w:rPr>
        <w:sz w:val="22"/>
        <w:szCs w:val="22"/>
      </w:rPr>
      <w:t xml:space="preserve">                                                           </w:t>
    </w:r>
    <w:r>
      <w:rPr>
        <w:rFonts w:ascii="Palatino" w:eastAsia="Palatino" w:hAnsi="Palatino" w:cs="Palatino"/>
        <w:b/>
      </w:rPr>
      <w:t xml:space="preserve">Page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>
      <w:rPr>
        <w:b/>
      </w:rPr>
      <w:fldChar w:fldCharType="end"/>
    </w:r>
  </w:p>
  <w:p w14:paraId="02AA5056" w14:textId="77777777" w:rsidR="008129F6" w:rsidRDefault="008129F6"/>
  <w:p w14:paraId="5AD8A9B7" w14:textId="77777777" w:rsidR="008129F6" w:rsidRDefault="008129F6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27D1B" w14:textId="77777777" w:rsidR="00002B9A" w:rsidRDefault="00002B9A">
      <w:r>
        <w:separator/>
      </w:r>
    </w:p>
  </w:footnote>
  <w:footnote w:type="continuationSeparator" w:id="0">
    <w:p w14:paraId="6CE822D2" w14:textId="77777777" w:rsidR="00002B9A" w:rsidRDefault="00002B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DA2FB" w14:textId="77777777" w:rsidR="008129F6" w:rsidRDefault="008129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CFD51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36"/>
        <w:szCs w:val="36"/>
      </w:rPr>
    </w:pPr>
    <w:r>
      <w:rPr>
        <w:rFonts w:ascii="Arial" w:eastAsia="Arial" w:hAnsi="Arial" w:cs="Arial"/>
        <w:color w:val="548DD4"/>
        <w:sz w:val="36"/>
        <w:szCs w:val="36"/>
      </w:rPr>
      <w:t>{</w:t>
    </w:r>
    <w:r>
      <w:rPr>
        <w:rFonts w:ascii="Arial" w:eastAsia="Arial" w:hAnsi="Arial" w:cs="Arial"/>
        <w:color w:val="F79646"/>
        <w:sz w:val="36"/>
        <w:szCs w:val="36"/>
      </w:rPr>
      <w:t>in</w:t>
    </w:r>
    <w:r>
      <w:rPr>
        <w:rFonts w:ascii="Arial" w:eastAsia="Arial" w:hAnsi="Arial" w:cs="Arial"/>
        <w:color w:val="86527D"/>
        <w:sz w:val="36"/>
        <w:szCs w:val="36"/>
      </w:rPr>
      <w:t>clusion</w:t>
    </w:r>
    <w:r>
      <w:rPr>
        <w:rFonts w:ascii="Arial" w:eastAsia="Arial" w:hAnsi="Arial" w:cs="Arial"/>
        <w:color w:val="70437A"/>
        <w:sz w:val="36"/>
        <w:szCs w:val="36"/>
      </w:rPr>
      <w:t xml:space="preserve"> </w:t>
    </w:r>
    <w:r>
      <w:rPr>
        <w:rFonts w:ascii="Arial" w:eastAsia="Arial" w:hAnsi="Arial" w:cs="Arial"/>
        <w:color w:val="86527D"/>
        <w:sz w:val="36"/>
        <w:szCs w:val="36"/>
      </w:rPr>
      <w:t>outreach</w:t>
    </w:r>
    <w:r>
      <w:rPr>
        <w:rFonts w:ascii="Arial" w:eastAsia="Arial" w:hAnsi="Arial" w:cs="Arial"/>
        <w:color w:val="548DD4"/>
        <w:sz w:val="36"/>
        <w:szCs w:val="36"/>
      </w:rPr>
      <w:t>}</w: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6FAF3D99" wp14:editId="30DB161C">
          <wp:simplePos x="0" y="0"/>
          <wp:positionH relativeFrom="column">
            <wp:posOffset>-247649</wp:posOffset>
          </wp:positionH>
          <wp:positionV relativeFrom="paragraph">
            <wp:posOffset>-209549</wp:posOffset>
          </wp:positionV>
          <wp:extent cx="1252538" cy="1252538"/>
          <wp:effectExtent l="0" t="0" r="0" b="0"/>
          <wp:wrapSquare wrapText="bothSides" distT="114300" distB="114300" distL="114300" distR="11430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52538" cy="12525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75CEC25F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1031 Lucas Avenue</w:t>
    </w:r>
  </w:p>
  <w:p w14:paraId="1803AE53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Victoria, BC V8X 5L2</w:t>
    </w:r>
  </w:p>
  <w:p w14:paraId="60436AB6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Tel 250-595-2088</w:t>
    </w:r>
  </w:p>
  <w:p w14:paraId="1561A9AD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36"/>
        <w:szCs w:val="36"/>
      </w:rPr>
    </w:pPr>
    <w:hyperlink r:id="rId2">
      <w:r>
        <w:rPr>
          <w:rFonts w:ascii="Arial" w:eastAsia="Arial" w:hAnsi="Arial" w:cs="Arial"/>
          <w:color w:val="800080"/>
          <w:sz w:val="20"/>
          <w:szCs w:val="20"/>
          <w:u w:val="single"/>
        </w:rPr>
        <w:t>www.inclusionoutreach.ca</w:t>
      </w:r>
    </w:hyperlink>
  </w:p>
  <w:p w14:paraId="5EB7185B" w14:textId="77777777" w:rsidR="008129F6" w:rsidRDefault="008129F6">
    <w:pPr>
      <w:tabs>
        <w:tab w:val="center" w:pos="4680"/>
        <w:tab w:val="right" w:pos="9360"/>
      </w:tabs>
      <w:rPr>
        <w:rFonts w:ascii="Arial" w:eastAsia="Arial" w:hAnsi="Arial" w:cs="Arial"/>
        <w:color w:val="2130FF"/>
        <w:sz w:val="32"/>
        <w:szCs w:val="32"/>
      </w:rPr>
    </w:pPr>
  </w:p>
  <w:p w14:paraId="312E31FA" w14:textId="77777777" w:rsidR="008129F6" w:rsidRDefault="008129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180D9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36"/>
        <w:szCs w:val="36"/>
      </w:rPr>
    </w:pPr>
    <w:r>
      <w:rPr>
        <w:rFonts w:ascii="Arial" w:eastAsia="Arial" w:hAnsi="Arial" w:cs="Arial"/>
        <w:color w:val="548DD4"/>
        <w:sz w:val="36"/>
        <w:szCs w:val="36"/>
      </w:rPr>
      <w:t>{</w:t>
    </w:r>
    <w:r>
      <w:rPr>
        <w:rFonts w:ascii="Arial" w:eastAsia="Arial" w:hAnsi="Arial" w:cs="Arial"/>
        <w:color w:val="F79646"/>
        <w:sz w:val="36"/>
        <w:szCs w:val="36"/>
      </w:rPr>
      <w:t>in</w:t>
    </w:r>
    <w:r>
      <w:rPr>
        <w:rFonts w:ascii="Arial" w:eastAsia="Arial" w:hAnsi="Arial" w:cs="Arial"/>
        <w:color w:val="86527D"/>
        <w:sz w:val="36"/>
        <w:szCs w:val="36"/>
      </w:rPr>
      <w:t>clusion</w:t>
    </w:r>
    <w:r>
      <w:rPr>
        <w:rFonts w:ascii="Arial" w:eastAsia="Arial" w:hAnsi="Arial" w:cs="Arial"/>
        <w:color w:val="70437A"/>
        <w:sz w:val="36"/>
        <w:szCs w:val="36"/>
      </w:rPr>
      <w:t xml:space="preserve"> </w:t>
    </w:r>
    <w:r>
      <w:rPr>
        <w:rFonts w:ascii="Arial" w:eastAsia="Arial" w:hAnsi="Arial" w:cs="Arial"/>
        <w:color w:val="86527D"/>
        <w:sz w:val="36"/>
        <w:szCs w:val="36"/>
      </w:rPr>
      <w:t>outreach</w:t>
    </w:r>
    <w:r>
      <w:rPr>
        <w:rFonts w:ascii="Arial" w:eastAsia="Arial" w:hAnsi="Arial" w:cs="Arial"/>
        <w:color w:val="548DD4"/>
        <w:sz w:val="36"/>
        <w:szCs w:val="36"/>
      </w:rPr>
      <w:t>}</w:t>
    </w:r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5FEC1001" wp14:editId="7E2EDC6A">
          <wp:simplePos x="0" y="0"/>
          <wp:positionH relativeFrom="column">
            <wp:posOffset>-247649</wp:posOffset>
          </wp:positionH>
          <wp:positionV relativeFrom="paragraph">
            <wp:posOffset>-209549</wp:posOffset>
          </wp:positionV>
          <wp:extent cx="1252538" cy="1252538"/>
          <wp:effectExtent l="0" t="0" r="0" b="0"/>
          <wp:wrapSquare wrapText="bothSides" distT="114300" distB="114300" distL="114300" distR="114300"/>
          <wp:docPr id="6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52538" cy="12525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5648E2B7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1031 Lucas Avenue</w:t>
    </w:r>
  </w:p>
  <w:p w14:paraId="452E772C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Victoria, BC V8X 5L2</w:t>
    </w:r>
  </w:p>
  <w:p w14:paraId="229EB405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20"/>
        <w:szCs w:val="20"/>
      </w:rPr>
    </w:pPr>
    <w:r>
      <w:rPr>
        <w:rFonts w:ascii="Arial" w:eastAsia="Arial" w:hAnsi="Arial" w:cs="Arial"/>
        <w:color w:val="548DD4"/>
        <w:sz w:val="20"/>
        <w:szCs w:val="20"/>
      </w:rPr>
      <w:t>Tel 250-595-2088</w:t>
    </w:r>
  </w:p>
  <w:p w14:paraId="3D6CDFE9" w14:textId="77777777" w:rsidR="008129F6" w:rsidRDefault="00000000">
    <w:pPr>
      <w:tabs>
        <w:tab w:val="center" w:pos="4680"/>
        <w:tab w:val="right" w:pos="9360"/>
      </w:tabs>
      <w:rPr>
        <w:rFonts w:ascii="Arial" w:eastAsia="Arial" w:hAnsi="Arial" w:cs="Arial"/>
        <w:color w:val="548DD4"/>
        <w:sz w:val="36"/>
        <w:szCs w:val="36"/>
      </w:rPr>
    </w:pPr>
    <w:hyperlink r:id="rId2">
      <w:r>
        <w:rPr>
          <w:rFonts w:ascii="Arial" w:eastAsia="Arial" w:hAnsi="Arial" w:cs="Arial"/>
          <w:color w:val="800080"/>
          <w:sz w:val="20"/>
          <w:szCs w:val="20"/>
          <w:u w:val="single"/>
        </w:rPr>
        <w:t>www.inclusionoutreach.ca</w:t>
      </w:r>
    </w:hyperlink>
  </w:p>
  <w:p w14:paraId="14D6BB0C" w14:textId="77777777" w:rsidR="008129F6" w:rsidRDefault="008129F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351B6"/>
    <w:multiLevelType w:val="multilevel"/>
    <w:tmpl w:val="F51CBD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475932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9F6"/>
    <w:rsid w:val="00002B9A"/>
    <w:rsid w:val="001E527D"/>
    <w:rsid w:val="00812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EDD5F5"/>
  <w15:docId w15:val="{8A80FC66-392F-4C47-A4F1-864A21C8EB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pple-converted-space">
    <w:name w:val="apple-converted-space"/>
    <w:basedOn w:val="DefaultParagraphFont"/>
    <w:rsid w:val="00FD1189"/>
  </w:style>
  <w:style w:type="paragraph" w:styleId="ListParagraph">
    <w:name w:val="List Paragraph"/>
    <w:basedOn w:val="Normal"/>
    <w:uiPriority w:val="34"/>
    <w:qFormat/>
    <w:rsid w:val="007A0B5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E2A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2A80"/>
  </w:style>
  <w:style w:type="paragraph" w:styleId="Footer">
    <w:name w:val="footer"/>
    <w:basedOn w:val="Normal"/>
    <w:link w:val="FooterChar"/>
    <w:uiPriority w:val="99"/>
    <w:unhideWhenUsed/>
    <w:rsid w:val="005E2A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2A80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nclusionoutreach.ca/" TargetMode="External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nclusionoutreach.ca/" TargetMode="External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jSyxNUdfmHTcoP8MoAjUys8jSg==">AMUW2mXmwTNRPPlrsiERKKVxb2VFA6acMhki/lf7kEpgbVizgB1pVbUcsxJVf5Cpy+428NlDS1IJUuoJIc1m7Yhylrc//rpQRT1+c7ieyUa136nrm2B3YGU=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348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Cherry Lozupone</cp:lastModifiedBy>
  <cp:revision>2</cp:revision>
  <dcterms:created xsi:type="dcterms:W3CDTF">2021-06-18T20:37:00Z</dcterms:created>
  <dcterms:modified xsi:type="dcterms:W3CDTF">2022-12-07T18:26:00Z</dcterms:modified>
</cp:coreProperties>
</file>